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148F" w:rsidRDefault="003A148F" w:rsidP="003A148F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КОМПЛЕКТ ДЛЯ ЧЕРЕЗШКІРНОГО ЧЕРЕЗПЕЧІНОЧНОГО ДРЕНУВАННЯ ЖОВЧНИХ ПРОТОК</w:t>
      </w:r>
    </w:p>
    <w:p w:rsidR="003A148F" w:rsidRDefault="003A148F" w:rsidP="003A148F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за методом </w:t>
      </w:r>
      <w:proofErr w:type="spellStart"/>
      <w:r>
        <w:rPr>
          <w:b/>
          <w:sz w:val="20"/>
          <w:szCs w:val="20"/>
          <w:lang w:val="uk-UA"/>
        </w:rPr>
        <w:t>Сельдингера</w:t>
      </w:r>
      <w:proofErr w:type="spellEnd"/>
    </w:p>
    <w:p w:rsidR="003A148F" w:rsidRPr="003A148F" w:rsidRDefault="003A148F" w:rsidP="00A54018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3A148F">
        <w:rPr>
          <w:b/>
          <w:sz w:val="20"/>
          <w:szCs w:val="20"/>
          <w:lang w:val="uk-UA"/>
        </w:rPr>
        <w:t xml:space="preserve">Комплект використовується в хірургії для </w:t>
      </w:r>
      <w:proofErr w:type="spellStart"/>
      <w:r w:rsidR="00CE14C6">
        <w:rPr>
          <w:b/>
          <w:sz w:val="20"/>
          <w:szCs w:val="20"/>
          <w:lang w:val="uk-UA"/>
        </w:rPr>
        <w:t>черезшкірного</w:t>
      </w:r>
      <w:proofErr w:type="spellEnd"/>
      <w:r w:rsidR="00CE14C6">
        <w:rPr>
          <w:b/>
          <w:sz w:val="20"/>
          <w:szCs w:val="20"/>
          <w:lang w:val="uk-UA"/>
        </w:rPr>
        <w:t xml:space="preserve"> </w:t>
      </w:r>
      <w:proofErr w:type="spellStart"/>
      <w:r w:rsidRPr="003A148F">
        <w:rPr>
          <w:b/>
          <w:sz w:val="20"/>
          <w:szCs w:val="20"/>
          <w:lang w:val="uk-UA"/>
        </w:rPr>
        <w:t>черезпечінкового</w:t>
      </w:r>
      <w:proofErr w:type="spellEnd"/>
      <w:r w:rsidRPr="003A148F">
        <w:rPr>
          <w:b/>
          <w:sz w:val="20"/>
          <w:szCs w:val="20"/>
          <w:lang w:val="uk-UA"/>
        </w:rPr>
        <w:t xml:space="preserve"> дренування жовчних протоків за методом </w:t>
      </w:r>
      <w:proofErr w:type="spellStart"/>
      <w:r w:rsidRPr="003A148F">
        <w:rPr>
          <w:b/>
          <w:sz w:val="20"/>
          <w:szCs w:val="20"/>
          <w:lang w:val="uk-UA"/>
        </w:rPr>
        <w:t>Сельдингера</w:t>
      </w:r>
      <w:proofErr w:type="spellEnd"/>
      <w:r w:rsidRPr="003A148F">
        <w:rPr>
          <w:b/>
          <w:sz w:val="20"/>
          <w:szCs w:val="20"/>
          <w:lang w:val="uk-UA"/>
        </w:rPr>
        <w:t>.</w:t>
      </w:r>
    </w:p>
    <w:p w:rsidR="003A148F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катетер </w:t>
      </w:r>
      <w:r w:rsidR="000A40AA">
        <w:rPr>
          <w:sz w:val="20"/>
          <w:szCs w:val="20"/>
          <w:lang w:val="uk-UA"/>
        </w:rPr>
        <w:t xml:space="preserve">типу «свинячий хвіст» </w:t>
      </w:r>
      <w:r w:rsidR="003A148F"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CE14C6">
        <w:rPr>
          <w:sz w:val="20"/>
          <w:szCs w:val="20"/>
          <w:lang w:val="uk-UA"/>
        </w:rPr>
        <w:t>;</w:t>
      </w:r>
    </w:p>
    <w:p w:rsidR="003A148F" w:rsidRPr="008B6D51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</w:t>
      </w:r>
      <w:r w:rsidR="00B07A5E">
        <w:rPr>
          <w:sz w:val="20"/>
          <w:szCs w:val="20"/>
          <w:lang w:val="uk-UA"/>
        </w:rPr>
        <w:t xml:space="preserve">катетера </w:t>
      </w:r>
      <w:r w:rsidR="0000358F">
        <w:rPr>
          <w:sz w:val="20"/>
          <w:szCs w:val="20"/>
          <w:lang w:val="uk-UA"/>
        </w:rPr>
        <w:t xml:space="preserve">300 </w:t>
      </w:r>
      <w:r>
        <w:rPr>
          <w:sz w:val="20"/>
          <w:szCs w:val="20"/>
          <w:lang w:val="uk-UA"/>
        </w:rPr>
        <w:t>мм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</w:t>
      </w:r>
      <w:r w:rsidRPr="00F74D8B">
        <w:rPr>
          <w:sz w:val="20"/>
          <w:szCs w:val="20"/>
          <w:lang w:val="uk-UA"/>
        </w:rPr>
        <w:t xml:space="preserve"> дистальний кінець </w:t>
      </w:r>
      <w:r>
        <w:rPr>
          <w:sz w:val="20"/>
          <w:szCs w:val="20"/>
          <w:lang w:val="uk-UA"/>
        </w:rPr>
        <w:t>конусної форми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на дистальному кінці</w:t>
      </w:r>
      <w:r w:rsidR="00CE14C6">
        <w:rPr>
          <w:sz w:val="20"/>
          <w:szCs w:val="20"/>
          <w:lang w:val="uk-UA"/>
        </w:rPr>
        <w:t>;</w:t>
      </w:r>
    </w:p>
    <w:p w:rsidR="003A148F" w:rsidRPr="008B6D51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CE14C6">
        <w:rPr>
          <w:sz w:val="20"/>
          <w:szCs w:val="20"/>
          <w:lang w:val="uk-UA"/>
        </w:rPr>
        <w:t>;</w:t>
      </w:r>
    </w:p>
    <w:p w:rsidR="00B07A5E" w:rsidRPr="00B07A5E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канюля </w:t>
      </w:r>
      <w:proofErr w:type="spellStart"/>
      <w:r>
        <w:rPr>
          <w:sz w:val="20"/>
          <w:szCs w:val="20"/>
          <w:lang w:val="uk-UA"/>
        </w:rPr>
        <w:t>Луєр</w:t>
      </w:r>
      <w:r w:rsidR="00B07A5E">
        <w:rPr>
          <w:sz w:val="20"/>
          <w:szCs w:val="20"/>
          <w:lang w:val="uk-UA"/>
        </w:rPr>
        <w:t>а</w:t>
      </w:r>
      <w:proofErr w:type="spellEnd"/>
      <w:r w:rsidR="00CE14C6">
        <w:rPr>
          <w:sz w:val="20"/>
          <w:szCs w:val="20"/>
          <w:lang w:val="uk-UA"/>
        </w:rPr>
        <w:t>;</w:t>
      </w:r>
    </w:p>
    <w:p w:rsidR="00B07A5E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Хіба із нержавіючої сталі медичного призначення</w:t>
      </w:r>
      <w:r w:rsidR="0000358F">
        <w:rPr>
          <w:sz w:val="20"/>
          <w:szCs w:val="20"/>
          <w:lang w:val="uk-UA"/>
        </w:rPr>
        <w:t xml:space="preserve"> з змінним мандреном</w:t>
      </w:r>
      <w:r w:rsidR="00CE14C6">
        <w:rPr>
          <w:sz w:val="20"/>
          <w:szCs w:val="20"/>
          <w:lang w:val="uk-UA"/>
        </w:rPr>
        <w:t>;</w:t>
      </w:r>
    </w:p>
    <w:p w:rsidR="008124C3" w:rsidRPr="001D1F72" w:rsidRDefault="008124C3" w:rsidP="00A54018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D1F72">
        <w:rPr>
          <w:sz w:val="20"/>
          <w:szCs w:val="20"/>
          <w:lang w:val="uk-UA"/>
        </w:rPr>
        <w:t>довжина</w:t>
      </w:r>
      <w:r>
        <w:rPr>
          <w:sz w:val="20"/>
          <w:szCs w:val="20"/>
          <w:lang w:val="uk-UA"/>
        </w:rPr>
        <w:t xml:space="preserve"> голки</w:t>
      </w:r>
      <w:r w:rsidR="0000358F">
        <w:rPr>
          <w:sz w:val="20"/>
          <w:szCs w:val="20"/>
          <w:lang w:val="uk-UA"/>
        </w:rPr>
        <w:t xml:space="preserve">  220 або 320</w:t>
      </w:r>
      <w:r w:rsidRPr="001D1F72">
        <w:rPr>
          <w:sz w:val="20"/>
          <w:szCs w:val="20"/>
          <w:lang w:val="uk-UA"/>
        </w:rPr>
        <w:t>мм</w:t>
      </w:r>
      <w:r w:rsidR="00CE14C6">
        <w:rPr>
          <w:sz w:val="20"/>
          <w:szCs w:val="20"/>
          <w:lang w:val="uk-UA"/>
        </w:rPr>
        <w:t>;</w:t>
      </w:r>
    </w:p>
    <w:p w:rsidR="008124C3" w:rsidRPr="00633948" w:rsidRDefault="008124C3" w:rsidP="00A54018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діаметри голки </w:t>
      </w:r>
      <w:r w:rsidRPr="00E93EB7">
        <w:rPr>
          <w:sz w:val="20"/>
          <w:szCs w:val="20"/>
          <w:lang w:val="en-US"/>
        </w:rPr>
        <w:t>G</w:t>
      </w:r>
      <w:r w:rsidRPr="00E93EB7">
        <w:rPr>
          <w:sz w:val="20"/>
          <w:szCs w:val="20"/>
        </w:rPr>
        <w:t>17</w:t>
      </w:r>
      <w:r w:rsidR="00CE14C6">
        <w:rPr>
          <w:sz w:val="20"/>
          <w:szCs w:val="20"/>
          <w:lang w:val="uk-UA"/>
        </w:rPr>
        <w:t>;</w:t>
      </w:r>
    </w:p>
    <w:p w:rsidR="008124C3" w:rsidRPr="00E93EB7" w:rsidRDefault="008124C3" w:rsidP="00A54018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cs="Tahoma"/>
          <w:color w:val="000000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заточка робочого </w:t>
      </w:r>
      <w:r w:rsidRPr="009E1397">
        <w:rPr>
          <w:sz w:val="20"/>
          <w:szCs w:val="20"/>
          <w:lang w:val="uk-UA"/>
        </w:rPr>
        <w:t>кінця «</w:t>
      </w:r>
      <w:proofErr w:type="spellStart"/>
      <w:r w:rsidRPr="009E1397">
        <w:rPr>
          <w:sz w:val="20"/>
          <w:szCs w:val="20"/>
          <w:lang w:val="en-US"/>
        </w:rPr>
        <w:t>BackBevel</w:t>
      </w:r>
      <w:proofErr w:type="spellEnd"/>
      <w:r w:rsidRPr="009E1397">
        <w:rPr>
          <w:sz w:val="20"/>
          <w:szCs w:val="20"/>
          <w:lang w:val="uk-UA"/>
        </w:rPr>
        <w:t>»</w:t>
      </w:r>
      <w:r w:rsidR="00E93EB7">
        <w:rPr>
          <w:sz w:val="20"/>
          <w:szCs w:val="20"/>
          <w:lang w:val="uk-UA"/>
        </w:rPr>
        <w:t xml:space="preserve"> або «олівець»</w:t>
      </w:r>
      <w:r w:rsidR="00CE14C6">
        <w:rPr>
          <w:sz w:val="20"/>
          <w:szCs w:val="20"/>
          <w:lang w:val="uk-UA"/>
        </w:rPr>
        <w:t>;</w:t>
      </w:r>
    </w:p>
    <w:p w:rsidR="008124C3" w:rsidRDefault="008124C3" w:rsidP="00A54018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проксимальному кінці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CE14C6">
        <w:rPr>
          <w:sz w:val="20"/>
          <w:szCs w:val="20"/>
          <w:lang w:val="uk-UA"/>
        </w:rPr>
        <w:t>;</w:t>
      </w:r>
    </w:p>
    <w:p w:rsidR="008124C3" w:rsidRPr="00A54018" w:rsidRDefault="008124C3" w:rsidP="00A54018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знімний мандрен </w:t>
      </w:r>
      <w:r w:rsidRPr="009E1397">
        <w:rPr>
          <w:sz w:val="20"/>
          <w:szCs w:val="20"/>
          <w:lang w:val="uk-UA"/>
        </w:rPr>
        <w:t>з нержавіючої сталі медичного призначення</w:t>
      </w:r>
      <w:r w:rsidR="00CE14C6">
        <w:rPr>
          <w:sz w:val="20"/>
          <w:szCs w:val="20"/>
          <w:lang w:val="uk-UA"/>
        </w:rPr>
        <w:t>;</w:t>
      </w:r>
    </w:p>
    <w:p w:rsidR="00B07A5E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набір </w:t>
      </w:r>
      <w:r w:rsidRPr="00E93EB7">
        <w:rPr>
          <w:sz w:val="20"/>
          <w:szCs w:val="20"/>
          <w:lang w:val="uk-UA"/>
        </w:rPr>
        <w:t>полімерних бужів</w:t>
      </w:r>
      <w:r>
        <w:rPr>
          <w:sz w:val="20"/>
          <w:szCs w:val="20"/>
          <w:lang w:val="uk-UA"/>
        </w:rPr>
        <w:t xml:space="preserve"> з відкритими дистальними кінцями конусної форми </w:t>
      </w:r>
      <w:r w:rsidR="00CE14C6">
        <w:rPr>
          <w:sz w:val="20"/>
          <w:szCs w:val="20"/>
          <w:lang w:val="uk-UA"/>
        </w:rPr>
        <w:t>;</w:t>
      </w:r>
    </w:p>
    <w:p w:rsidR="003A148F" w:rsidRDefault="00E20883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тросовий </w:t>
      </w:r>
      <w:r w:rsidR="00A54018">
        <w:rPr>
          <w:sz w:val="20"/>
          <w:szCs w:val="20"/>
          <w:lang w:val="uk-UA"/>
        </w:rPr>
        <w:t>провідник</w:t>
      </w:r>
      <w:r>
        <w:rPr>
          <w:sz w:val="20"/>
          <w:szCs w:val="20"/>
          <w:lang w:val="uk-UA"/>
        </w:rPr>
        <w:t xml:space="preserve"> з гнучким кінцем</w:t>
      </w:r>
      <w:r w:rsidR="003A148F">
        <w:rPr>
          <w:sz w:val="20"/>
          <w:szCs w:val="20"/>
          <w:lang w:val="uk-UA"/>
        </w:rPr>
        <w:t xml:space="preserve"> із нержавіючої сталі медичного призначення</w:t>
      </w:r>
      <w:r w:rsidR="00CE14C6">
        <w:rPr>
          <w:sz w:val="20"/>
          <w:szCs w:val="20"/>
          <w:lang w:val="uk-UA"/>
        </w:rPr>
        <w:t>;</w:t>
      </w:r>
    </w:p>
    <w:p w:rsidR="00B07A5E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прозор</w:t>
      </w:r>
      <w:r w:rsidR="00E93EB7">
        <w:rPr>
          <w:sz w:val="20"/>
          <w:szCs w:val="20"/>
          <w:lang w:val="uk-UA"/>
        </w:rPr>
        <w:t xml:space="preserve">ий полімерний подовжувач дренажу </w:t>
      </w:r>
      <w:proofErr w:type="spellStart"/>
      <w:r w:rsidR="00E93EB7">
        <w:rPr>
          <w:sz w:val="20"/>
          <w:szCs w:val="20"/>
          <w:lang w:val="uk-UA"/>
        </w:rPr>
        <w:t>Луер-Лок-Жане</w:t>
      </w:r>
      <w:proofErr w:type="spellEnd"/>
      <w:r w:rsidR="00E93EB7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 завдовжки </w:t>
      </w:r>
      <w:r w:rsidR="00E93EB7">
        <w:rPr>
          <w:sz w:val="20"/>
          <w:szCs w:val="20"/>
          <w:lang w:val="uk-UA"/>
        </w:rPr>
        <w:t>500</w:t>
      </w:r>
      <w:r w:rsidRPr="00E93EB7">
        <w:rPr>
          <w:sz w:val="20"/>
          <w:szCs w:val="20"/>
          <w:lang w:val="uk-UA"/>
        </w:rPr>
        <w:t>мм</w:t>
      </w:r>
      <w:r w:rsidR="00CE14C6">
        <w:rPr>
          <w:sz w:val="20"/>
          <w:szCs w:val="20"/>
          <w:lang w:val="uk-UA"/>
        </w:rPr>
        <w:t>;</w:t>
      </w:r>
    </w:p>
    <w:p w:rsidR="00B07A5E" w:rsidRDefault="00020916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</w:t>
      </w:r>
      <w:r w:rsidR="00B07A5E">
        <w:rPr>
          <w:sz w:val="20"/>
          <w:szCs w:val="20"/>
          <w:lang w:val="uk-UA"/>
        </w:rPr>
        <w:t xml:space="preserve"> Жане на проксимальному кінці</w:t>
      </w:r>
      <w:r>
        <w:rPr>
          <w:sz w:val="20"/>
          <w:szCs w:val="20"/>
          <w:lang w:val="uk-UA"/>
        </w:rPr>
        <w:t xml:space="preserve"> подовжувача</w:t>
      </w:r>
      <w:r w:rsidR="00CE14C6">
        <w:rPr>
          <w:sz w:val="20"/>
          <w:szCs w:val="20"/>
          <w:lang w:val="uk-UA"/>
        </w:rPr>
        <w:t>;</w:t>
      </w:r>
    </w:p>
    <w:p w:rsidR="00B07A5E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шкірний фіксатор із затяжною стрічкою</w:t>
      </w:r>
      <w:r w:rsidR="00CE14C6">
        <w:rPr>
          <w:sz w:val="20"/>
          <w:szCs w:val="20"/>
          <w:lang w:val="uk-UA"/>
        </w:rPr>
        <w:t>;</w:t>
      </w:r>
    </w:p>
    <w:p w:rsidR="00B07A5E" w:rsidRDefault="00284AA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одно</w:t>
      </w:r>
      <w:bookmarkStart w:id="0" w:name="_GoBack"/>
      <w:bookmarkEnd w:id="0"/>
      <w:r w:rsidR="00B07A5E">
        <w:rPr>
          <w:sz w:val="20"/>
          <w:szCs w:val="20"/>
          <w:lang w:val="uk-UA"/>
        </w:rPr>
        <w:t>ходовий краник</w:t>
      </w:r>
      <w:r w:rsidR="00CE14C6">
        <w:rPr>
          <w:sz w:val="20"/>
          <w:szCs w:val="20"/>
          <w:lang w:val="uk-UA"/>
        </w:rPr>
        <w:t>;</w:t>
      </w:r>
    </w:p>
    <w:p w:rsidR="00B07A5E" w:rsidRDefault="00B07A5E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з латексною вставкою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CE14C6">
        <w:rPr>
          <w:sz w:val="20"/>
          <w:szCs w:val="20"/>
          <w:lang w:val="uk-UA"/>
        </w:rPr>
        <w:t>.</w:t>
      </w:r>
    </w:p>
    <w:p w:rsidR="003A148F" w:rsidRPr="000C2A1A" w:rsidRDefault="003A148F" w:rsidP="00A54018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CE14C6">
        <w:rPr>
          <w:sz w:val="20"/>
          <w:szCs w:val="20"/>
          <w:lang w:val="uk-UA"/>
        </w:rPr>
        <w:t>:</w:t>
      </w:r>
    </w:p>
    <w:p w:rsidR="00020916" w:rsidRPr="00020916" w:rsidRDefault="00020916" w:rsidP="00A5401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CE14C6">
        <w:rPr>
          <w:sz w:val="20"/>
          <w:szCs w:val="20"/>
          <w:lang w:val="uk-UA"/>
        </w:rPr>
        <w:t>.</w:t>
      </w:r>
    </w:p>
    <w:p w:rsidR="003C5EA4" w:rsidRDefault="003C5EA4" w:rsidP="00A54018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</w:p>
    <w:p w:rsidR="003A148F" w:rsidRDefault="003A148F" w:rsidP="00A54018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CE14C6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3C5EA4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CE14C6">
        <w:rPr>
          <w:sz w:val="20"/>
          <w:szCs w:val="20"/>
          <w:lang w:val="uk-UA"/>
        </w:rPr>
        <w:t>.</w:t>
      </w:r>
    </w:p>
    <w:p w:rsidR="003A148F" w:rsidRPr="000C2A1A" w:rsidRDefault="003A148F" w:rsidP="00A54018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CE14C6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CE14C6">
        <w:rPr>
          <w:sz w:val="20"/>
          <w:szCs w:val="20"/>
          <w:lang w:val="uk-UA"/>
        </w:rPr>
        <w:t>.</w:t>
      </w:r>
    </w:p>
    <w:p w:rsidR="003A148F" w:rsidRPr="000C2A1A" w:rsidRDefault="003A148F" w:rsidP="00A54018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CE14C6">
        <w:rPr>
          <w:sz w:val="20"/>
          <w:szCs w:val="20"/>
          <w:lang w:val="uk-UA"/>
        </w:rPr>
        <w:t>:</w:t>
      </w:r>
    </w:p>
    <w:p w:rsidR="003A148F" w:rsidRDefault="003A148F" w:rsidP="00A5401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A5401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CE14C6">
        <w:rPr>
          <w:sz w:val="20"/>
          <w:szCs w:val="20"/>
          <w:lang w:val="uk-UA"/>
        </w:rPr>
        <w:t>;</w:t>
      </w:r>
    </w:p>
    <w:p w:rsidR="00A54018" w:rsidRPr="009C65B1" w:rsidRDefault="00A54018" w:rsidP="00E20883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місцеву анестезію у місці пункції</w:t>
      </w:r>
      <w:r w:rsidR="00CE14C6">
        <w:rPr>
          <w:sz w:val="20"/>
          <w:szCs w:val="20"/>
          <w:lang w:val="uk-UA"/>
        </w:rPr>
        <w:t>;</w:t>
      </w:r>
    </w:p>
    <w:p w:rsidR="00A54018" w:rsidRDefault="00A54018" w:rsidP="00E20883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голки з мандреном</w:t>
      </w:r>
      <w:r w:rsidR="00CE14C6">
        <w:rPr>
          <w:sz w:val="20"/>
          <w:szCs w:val="20"/>
          <w:lang w:val="uk-UA"/>
        </w:rPr>
        <w:t>;</w:t>
      </w:r>
    </w:p>
    <w:p w:rsidR="00E20883" w:rsidRPr="00E20883" w:rsidRDefault="00A54018" w:rsidP="00E20883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 xml:space="preserve">під час здійснення пункції за допомогою ультразвукового апарата провести пунктирну лінію до визначеної точки </w:t>
      </w:r>
      <w:r w:rsidR="00E20883" w:rsidRPr="00E20883">
        <w:rPr>
          <w:sz w:val="20"/>
          <w:szCs w:val="20"/>
          <w:lang w:val="uk-UA"/>
        </w:rPr>
        <w:t>жовчної</w:t>
      </w:r>
      <w:r w:rsidRPr="00E20883">
        <w:rPr>
          <w:sz w:val="20"/>
          <w:szCs w:val="20"/>
          <w:lang w:val="uk-UA"/>
        </w:rPr>
        <w:t xml:space="preserve"> протоки </w:t>
      </w:r>
      <w:r w:rsidR="00CE14C6">
        <w:rPr>
          <w:sz w:val="20"/>
          <w:szCs w:val="20"/>
          <w:lang w:val="uk-UA"/>
        </w:rPr>
        <w:t>;</w:t>
      </w:r>
    </w:p>
    <w:p w:rsidR="00A54018" w:rsidRPr="00E20883" w:rsidRDefault="00A54018" w:rsidP="0005394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>вийняти мандрен із просвіту голки</w:t>
      </w:r>
      <w:r w:rsidR="00E93EB7">
        <w:rPr>
          <w:sz w:val="20"/>
          <w:szCs w:val="20"/>
          <w:lang w:val="uk-UA"/>
        </w:rPr>
        <w:t xml:space="preserve"> для діагностики</w:t>
      </w:r>
      <w:r w:rsidR="00CE14C6">
        <w:rPr>
          <w:sz w:val="20"/>
          <w:szCs w:val="20"/>
          <w:lang w:val="uk-UA"/>
        </w:rPr>
        <w:t>;</w:t>
      </w:r>
    </w:p>
    <w:p w:rsidR="00F270F2" w:rsidRDefault="00E20883" w:rsidP="00580AAA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270F2">
        <w:rPr>
          <w:sz w:val="20"/>
          <w:szCs w:val="20"/>
          <w:lang w:val="uk-UA"/>
        </w:rPr>
        <w:t xml:space="preserve">за потреби </w:t>
      </w:r>
      <w:r w:rsidR="00A54018" w:rsidRPr="00F270F2">
        <w:rPr>
          <w:sz w:val="20"/>
          <w:szCs w:val="20"/>
          <w:lang w:val="uk-UA"/>
        </w:rPr>
        <w:t xml:space="preserve">підключити до </w:t>
      </w:r>
      <w:proofErr w:type="spellStart"/>
      <w:r w:rsidR="00A54018" w:rsidRPr="00F270F2">
        <w:rPr>
          <w:sz w:val="20"/>
          <w:szCs w:val="20"/>
          <w:lang w:val="uk-UA"/>
        </w:rPr>
        <w:t>канюлі</w:t>
      </w:r>
      <w:proofErr w:type="spellEnd"/>
      <w:r w:rsidR="00A54018" w:rsidRPr="00F270F2">
        <w:rPr>
          <w:sz w:val="20"/>
          <w:szCs w:val="20"/>
          <w:lang w:val="uk-UA"/>
        </w:rPr>
        <w:t xml:space="preserve"> </w:t>
      </w:r>
      <w:proofErr w:type="spellStart"/>
      <w:r w:rsidR="00A54018" w:rsidRPr="00F270F2">
        <w:rPr>
          <w:sz w:val="20"/>
          <w:szCs w:val="20"/>
          <w:lang w:val="uk-UA"/>
        </w:rPr>
        <w:t>Луєра</w:t>
      </w:r>
      <w:proofErr w:type="spellEnd"/>
      <w:r w:rsidR="00A54018" w:rsidRPr="00F270F2">
        <w:rPr>
          <w:sz w:val="20"/>
          <w:szCs w:val="20"/>
          <w:lang w:val="uk-UA"/>
        </w:rPr>
        <w:t xml:space="preserve"> шприц, щоб узяти зразки рідини для аналізу</w:t>
      </w:r>
      <w:r w:rsidR="00CE14C6">
        <w:rPr>
          <w:sz w:val="20"/>
          <w:szCs w:val="20"/>
          <w:lang w:val="uk-UA"/>
        </w:rPr>
        <w:t>;</w:t>
      </w:r>
    </w:p>
    <w:p w:rsidR="003A148F" w:rsidRPr="00F270F2" w:rsidRDefault="00E20883" w:rsidP="00580AAA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270F2">
        <w:rPr>
          <w:sz w:val="20"/>
          <w:szCs w:val="20"/>
          <w:lang w:val="uk-UA"/>
        </w:rPr>
        <w:t>крізь просвіт голки ввести у жовчну протоку тросовий провідник під контролем рентгену чи ультразвуку</w:t>
      </w:r>
      <w:r w:rsidR="00CE14C6">
        <w:rPr>
          <w:sz w:val="20"/>
          <w:szCs w:val="20"/>
          <w:lang w:val="uk-UA"/>
        </w:rPr>
        <w:t>;</w:t>
      </w:r>
    </w:p>
    <w:p w:rsidR="00E20883" w:rsidRDefault="00E20883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положення провідника і обережно вийняти голку</w:t>
      </w:r>
      <w:r w:rsidR="00CE14C6">
        <w:rPr>
          <w:sz w:val="20"/>
          <w:szCs w:val="20"/>
          <w:lang w:val="uk-UA"/>
        </w:rPr>
        <w:t>;</w:t>
      </w:r>
    </w:p>
    <w:p w:rsidR="00E20883" w:rsidRDefault="00E20883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поступово розширити </w:t>
      </w:r>
      <w:proofErr w:type="spellStart"/>
      <w:r>
        <w:rPr>
          <w:sz w:val="20"/>
          <w:szCs w:val="20"/>
          <w:lang w:val="uk-UA"/>
        </w:rPr>
        <w:t>пункційний</w:t>
      </w:r>
      <w:proofErr w:type="spellEnd"/>
      <w:r>
        <w:rPr>
          <w:sz w:val="20"/>
          <w:szCs w:val="20"/>
          <w:lang w:val="uk-UA"/>
        </w:rPr>
        <w:t xml:space="preserve"> канал бужами, </w:t>
      </w:r>
      <w:r w:rsidR="000A40AA">
        <w:rPr>
          <w:sz w:val="20"/>
          <w:szCs w:val="20"/>
          <w:lang w:val="uk-UA"/>
        </w:rPr>
        <w:t>послідовно вводячи їх на провіднику, починаючи з найменшого діаметру</w:t>
      </w:r>
      <w:r w:rsidR="00CE14C6">
        <w:rPr>
          <w:sz w:val="20"/>
          <w:szCs w:val="20"/>
          <w:lang w:val="uk-UA"/>
        </w:rPr>
        <w:t>;</w:t>
      </w:r>
    </w:p>
    <w:p w:rsidR="000A40AA" w:rsidRDefault="000A40AA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ввести у жовчну протоку катетер типу «свинячий хвіст», використовуючи мітки для візуального визначення глибини введення</w:t>
      </w:r>
      <w:r w:rsidR="00CE14C6">
        <w:rPr>
          <w:sz w:val="20"/>
          <w:szCs w:val="20"/>
          <w:lang w:val="uk-UA"/>
        </w:rPr>
        <w:t>;</w:t>
      </w:r>
    </w:p>
    <w:p w:rsidR="00874D38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правильність положення катетера за допомогою рентгену чи ультразвуку</w:t>
      </w:r>
      <w:r w:rsidR="00CE14C6">
        <w:rPr>
          <w:sz w:val="20"/>
          <w:szCs w:val="20"/>
          <w:lang w:val="uk-UA"/>
        </w:rPr>
        <w:t>;</w:t>
      </w:r>
    </w:p>
    <w:p w:rsidR="00B820FD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вийняти провідник</w:t>
      </w:r>
      <w:r w:rsidR="00CE14C6">
        <w:rPr>
          <w:sz w:val="20"/>
          <w:szCs w:val="20"/>
          <w:lang w:val="uk-UA"/>
        </w:rPr>
        <w:t>;</w:t>
      </w:r>
    </w:p>
    <w:p w:rsidR="000A40AA" w:rsidRDefault="000A40AA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згортається у просвіті жовчної протоки</w:t>
      </w:r>
      <w:r w:rsidR="00F57199">
        <w:rPr>
          <w:sz w:val="20"/>
          <w:szCs w:val="20"/>
          <w:lang w:val="uk-UA"/>
        </w:rPr>
        <w:t>, фіксуючи положення катетера</w:t>
      </w:r>
      <w:r w:rsidR="00CE14C6">
        <w:rPr>
          <w:sz w:val="20"/>
          <w:szCs w:val="20"/>
          <w:lang w:val="uk-UA"/>
        </w:rPr>
        <w:t>;</w:t>
      </w:r>
    </w:p>
    <w:p w:rsidR="00874D38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катетера за допомогою шкірного фіксатора із затяжною стрічкою</w:t>
      </w:r>
      <w:r w:rsidR="00CE14C6">
        <w:rPr>
          <w:sz w:val="20"/>
          <w:szCs w:val="20"/>
          <w:lang w:val="uk-UA"/>
        </w:rPr>
        <w:t>;</w:t>
      </w:r>
    </w:p>
    <w:p w:rsidR="00B820FD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приєднати затисну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до проксимального кінця катетера</w:t>
      </w:r>
      <w:r w:rsidR="00CE14C6">
        <w:rPr>
          <w:sz w:val="20"/>
          <w:szCs w:val="20"/>
          <w:lang w:val="uk-UA"/>
        </w:rPr>
        <w:t>;</w:t>
      </w:r>
    </w:p>
    <w:p w:rsidR="00B820FD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підключити катетер до ємності для збору рідини, використовуючи подовжувач</w:t>
      </w:r>
      <w:r w:rsidR="00CE14C6">
        <w:rPr>
          <w:sz w:val="20"/>
          <w:szCs w:val="20"/>
          <w:lang w:val="uk-UA"/>
        </w:rPr>
        <w:t>;</w:t>
      </w:r>
    </w:p>
    <w:p w:rsidR="00B820FD" w:rsidRDefault="00B820FD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підключити ін’єкційний вузол до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для здійснення ін’єкцій медичних препаратів у жовчну протоку</w:t>
      </w:r>
      <w:r w:rsidR="00CE14C6">
        <w:rPr>
          <w:sz w:val="20"/>
          <w:szCs w:val="20"/>
          <w:lang w:val="uk-UA"/>
        </w:rPr>
        <w:t>;</w:t>
      </w:r>
    </w:p>
    <w:p w:rsidR="003A148F" w:rsidRDefault="003A148F" w:rsidP="00E2088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CE14C6">
        <w:rPr>
          <w:sz w:val="20"/>
          <w:szCs w:val="20"/>
          <w:lang w:val="uk-UA"/>
        </w:rPr>
        <w:t>.</w:t>
      </w:r>
    </w:p>
    <w:p w:rsidR="00E433BC" w:rsidRDefault="00E433BC" w:rsidP="00E433BC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</w:tblGrid>
      <w:tr w:rsidR="008F31FA" w:rsidTr="00B15A25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1FA" w:rsidRPr="00166F20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Розмір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1FA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8F31FA" w:rsidTr="00B15A25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8F31FA" w:rsidTr="00B15A25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</w:t>
            </w:r>
          </w:p>
        </w:tc>
      </w:tr>
      <w:tr w:rsidR="008F31FA" w:rsidTr="00B15A25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Pr="00966B91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3,0</w:t>
            </w:r>
          </w:p>
        </w:tc>
      </w:tr>
      <w:tr w:rsidR="008F31FA" w:rsidTr="00B15A25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1FA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</w:t>
            </w:r>
          </w:p>
        </w:tc>
      </w:tr>
      <w:tr w:rsidR="008F31FA" w:rsidTr="00B15A25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1FA" w:rsidRPr="00B820FD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1FA" w:rsidRPr="00F270F2" w:rsidRDefault="008F31FA" w:rsidP="00F270F2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4</w:t>
            </w:r>
            <w:r>
              <w:rPr>
                <w:sz w:val="20"/>
                <w:szCs w:val="20"/>
                <w:lang w:val="uk-UA"/>
              </w:rPr>
              <w:t>,0</w:t>
            </w:r>
          </w:p>
        </w:tc>
      </w:tr>
    </w:tbl>
    <w:p w:rsidR="003A148F" w:rsidRDefault="00025B2C" w:rsidP="003A148F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48260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148F" w:rsidRDefault="00025B2C" w:rsidP="003A148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3A148F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3A148F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3A148F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3A148F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3A148F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3A148F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3A148F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3A148F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8F31FA" w:rsidRPr="00633948" w:rsidRDefault="008F31FA" w:rsidP="003A148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3A148F" w:rsidRPr="00633948" w:rsidRDefault="003A148F" w:rsidP="003A148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3A148F" w:rsidRPr="00633948" w:rsidRDefault="003A148F" w:rsidP="003A148F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69215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148F" w:rsidRPr="00633948" w:rsidRDefault="003A148F" w:rsidP="003A148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3C5EA4">
        <w:rPr>
          <w:sz w:val="20"/>
          <w:szCs w:val="20"/>
          <w:lang w:val="uk-UA"/>
        </w:rPr>
        <w:t>Партія</w:t>
      </w:r>
    </w:p>
    <w:p w:rsidR="003A148F" w:rsidRPr="00633948" w:rsidRDefault="003A148F" w:rsidP="003A148F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3A148F" w:rsidRPr="00633948" w:rsidRDefault="003A148F" w:rsidP="003A148F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3A148F" w:rsidRPr="00633948" w:rsidRDefault="003A148F" w:rsidP="003A148F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148F" w:rsidRDefault="003A148F" w:rsidP="003A148F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970C5F" w:rsidRDefault="00970C5F" w:rsidP="003A148F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0C5F" w:rsidRDefault="00970C5F" w:rsidP="00970C5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CE14C6">
        <w:rPr>
          <w:rFonts w:cstheme="minorHAnsi"/>
          <w:sz w:val="20"/>
          <w:szCs w:val="20"/>
          <w:lang w:val="uk-UA"/>
        </w:rPr>
        <w:t>.</w:t>
      </w:r>
    </w:p>
    <w:p w:rsidR="00970C5F" w:rsidRDefault="00970C5F" w:rsidP="00970C5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970C5F" w:rsidRPr="00F751F7" w:rsidRDefault="00970C5F" w:rsidP="00970C5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977CEB" w:rsidRPr="00970C5F" w:rsidRDefault="00970C5F" w:rsidP="00970C5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 xml:space="preserve">Редакція 2. Затверджено </w:t>
      </w:r>
      <w:r>
        <w:rPr>
          <w:rFonts w:ascii="Times New Roman" w:hAnsi="Times New Roman"/>
          <w:sz w:val="16"/>
          <w:szCs w:val="16"/>
          <w:lang w:val="uk-UA"/>
        </w:rPr>
        <w:t>04.07.2017</w:t>
      </w:r>
    </w:p>
    <w:sectPr w:rsidR="00977CEB" w:rsidRPr="00970C5F" w:rsidSect="000D1F3A">
      <w:headerReference w:type="default" r:id="rId16"/>
      <w:pgSz w:w="11906" w:h="16838"/>
      <w:pgMar w:top="968" w:right="424" w:bottom="142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5BFD" w:rsidRDefault="00935BFD">
      <w:pPr>
        <w:spacing w:after="0" w:line="240" w:lineRule="auto"/>
      </w:pPr>
      <w:r>
        <w:separator/>
      </w:r>
    </w:p>
  </w:endnote>
  <w:endnote w:type="continuationSeparator" w:id="0">
    <w:p w:rsidR="00935BFD" w:rsidRDefault="00935B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5BFD" w:rsidRDefault="00935BFD">
      <w:pPr>
        <w:spacing w:after="0" w:line="240" w:lineRule="auto"/>
      </w:pPr>
      <w:r>
        <w:separator/>
      </w:r>
    </w:p>
  </w:footnote>
  <w:footnote w:type="continuationSeparator" w:id="0">
    <w:p w:rsidR="00935BFD" w:rsidRDefault="00935B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D7977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874D38" w:rsidRPr="003A148F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86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935BF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A148F"/>
    <w:rsid w:val="0000358F"/>
    <w:rsid w:val="00020916"/>
    <w:rsid w:val="00025B2C"/>
    <w:rsid w:val="000A40AA"/>
    <w:rsid w:val="000D1F3A"/>
    <w:rsid w:val="00166F20"/>
    <w:rsid w:val="00241040"/>
    <w:rsid w:val="00284AAF"/>
    <w:rsid w:val="0028655D"/>
    <w:rsid w:val="00291013"/>
    <w:rsid w:val="0030531A"/>
    <w:rsid w:val="003A148F"/>
    <w:rsid w:val="003C5EA4"/>
    <w:rsid w:val="003D7C78"/>
    <w:rsid w:val="003E6688"/>
    <w:rsid w:val="00506EA8"/>
    <w:rsid w:val="005D7977"/>
    <w:rsid w:val="005E38D0"/>
    <w:rsid w:val="0061767E"/>
    <w:rsid w:val="007666FE"/>
    <w:rsid w:val="007F2A93"/>
    <w:rsid w:val="008124C3"/>
    <w:rsid w:val="00862FEF"/>
    <w:rsid w:val="00874D38"/>
    <w:rsid w:val="008F31FA"/>
    <w:rsid w:val="00935BFD"/>
    <w:rsid w:val="00970C5F"/>
    <w:rsid w:val="00A54018"/>
    <w:rsid w:val="00B07A5E"/>
    <w:rsid w:val="00B820FD"/>
    <w:rsid w:val="00C659AE"/>
    <w:rsid w:val="00CE14C6"/>
    <w:rsid w:val="00E20883"/>
    <w:rsid w:val="00E433BC"/>
    <w:rsid w:val="00E93EB7"/>
    <w:rsid w:val="00F02B2C"/>
    <w:rsid w:val="00F270F2"/>
    <w:rsid w:val="00F57199"/>
    <w:rsid w:val="00F86F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48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148F"/>
    <w:pPr>
      <w:ind w:left="720"/>
      <w:contextualSpacing/>
    </w:pPr>
  </w:style>
  <w:style w:type="paragraph" w:styleId="a4">
    <w:name w:val="header"/>
    <w:basedOn w:val="a"/>
    <w:link w:val="a5"/>
    <w:unhideWhenUsed/>
    <w:rsid w:val="003A148F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3A148F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3A14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3A148F"/>
  </w:style>
  <w:style w:type="table" w:styleId="a8">
    <w:name w:val="Table Grid"/>
    <w:basedOn w:val="a1"/>
    <w:uiPriority w:val="59"/>
    <w:rsid w:val="003A14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70C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70C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1</Pages>
  <Words>549</Words>
  <Characters>3133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15</cp:revision>
  <cp:lastPrinted>2018-05-17T10:34:00Z</cp:lastPrinted>
  <dcterms:created xsi:type="dcterms:W3CDTF">2017-02-07T13:35:00Z</dcterms:created>
  <dcterms:modified xsi:type="dcterms:W3CDTF">2021-01-26T14:36:00Z</dcterms:modified>
</cp:coreProperties>
</file>